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สถิติคดีอาญา(คดี 4 กลุ่ม) หน่วยงาน สภ.ท่าลี่ ภ.จว.เลย </w:t>
      </w:r>
      <w:r>
        <w:rPr>
          <w:spacing w:val="-5"/>
        </w:rPr>
        <w:t>ภ.4</w:t>
      </w:r>
    </w:p>
    <w:p>
      <w:pPr>
        <w:pStyle w:val="Title"/>
        <w:tabs>
          <w:tab w:pos="8421" w:val="left" w:leader="none"/>
        </w:tabs>
        <w:spacing w:before="83" w:after="33"/>
        <w:ind w:left="411"/>
      </w:pPr>
      <w:r>
        <w:rPr/>
        <w:t>ตั้งแต่วันที่ 01 ธันวาคม 2568 ถึง 31 ธันวาคม </w:t>
      </w:r>
      <w:r>
        <w:rPr>
          <w:spacing w:val="-4"/>
        </w:rPr>
        <w:t>2568</w:t>
      </w:r>
      <w:r>
        <w:rPr/>
        <w:tab/>
        <w:t>จำนวนคดีที่รับคำร้องทุกข์</w:t>
      </w:r>
      <w:r>
        <w:rPr>
          <w:spacing w:val="63"/>
        </w:rPr>
        <w:t> </w:t>
      </w:r>
      <w:r>
        <w:rPr/>
        <w:t>41 คดี</w:t>
      </w:r>
      <w:r>
        <w:rPr>
          <w:spacing w:val="63"/>
        </w:rPr>
        <w:t> </w:t>
      </w:r>
      <w:r>
        <w:rPr/>
        <w:t>จับกุมได้</w:t>
      </w:r>
      <w:r>
        <w:rPr>
          <w:spacing w:val="63"/>
        </w:rPr>
        <w:t> </w:t>
      </w:r>
      <w:r>
        <w:rPr/>
        <w:t>39 </w:t>
      </w:r>
      <w:r>
        <w:rPr>
          <w:spacing w:val="-5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ind w:left="59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25"/>
              <w:ind w:left="10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0" w:lineRule="atLeast" w:before="0"/>
              <w:ind w:left="93" w:hanging="8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อัตราความผิดต่อ 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90.91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05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5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84.09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94.44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 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 พ.ศ.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48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  <w:t>40000</w:t>
            </w:r>
            <w:r>
              <w:rPr>
                <w:spacing w:val="64"/>
                <w:w w:val="150"/>
                <w:sz w:val="20"/>
                <w:szCs w:val="20"/>
              </w:rPr>
              <w:t> </w:t>
            </w:r>
            <w:r>
              <w:rPr>
                <w:spacing w:val="-7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  <w:t>ผู้พิมพ์รายงาน พ.ต.ท. ยุทธพล ไชยอุตม์ วันที่พิมพ์รายงาน 11 พ.ค. 2569 เวลา 09:59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2"/>
        </w:rPr>
        <w:t> </w:t>
      </w:r>
      <w:r>
        <w:rPr/>
        <w:t>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27"/>
      <w:ind w:left="102"/>
      <w:jc w:val="center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66"/>
      <w:ind w:left="102"/>
      <w:jc w:val="center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Anuchit</dc:creator>
  <dcterms:created xsi:type="dcterms:W3CDTF">2026-05-11T03:31:22Z</dcterms:created>
  <dcterms:modified xsi:type="dcterms:W3CDTF">2026-05-11T03:31:22Z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  <property fmtid="{D5CDD505-2E9C-101B-9397-08002B2CF9AE}" pid="5" name="Producer">
    <vt:lpwstr>iText 2.1.7 by 1T3XT</vt:lpwstr>
  </property>
</Properties>
</file>